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FDBF4" w14:textId="77777777" w:rsidR="007D15D4" w:rsidRDefault="007D15D4" w:rsidP="00DB002C">
      <w:pPr>
        <w:pStyle w:val="BodyText"/>
        <w:tabs>
          <w:tab w:val="left" w:pos="9093"/>
        </w:tabs>
        <w:spacing w:before="64"/>
        <w:ind w:left="4823"/>
        <w:jc w:val="right"/>
      </w:pPr>
    </w:p>
    <w:p w14:paraId="3DA60026" w14:textId="77777777" w:rsidR="00437485" w:rsidRDefault="00DB002C" w:rsidP="00DB002C">
      <w:pPr>
        <w:pStyle w:val="BodyText"/>
        <w:tabs>
          <w:tab w:val="left" w:pos="9093"/>
        </w:tabs>
        <w:spacing w:before="64"/>
        <w:ind w:left="4823"/>
        <w:jc w:val="right"/>
        <w:rPr>
          <w:rFonts w:ascii="Times New Roman"/>
        </w:rPr>
      </w:pPr>
      <w:r>
        <w:t>Ref.</w:t>
      </w:r>
      <w:r>
        <w:rPr>
          <w:spacing w:val="-6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5"/>
        </w:rPr>
        <w:t>No.</w:t>
      </w:r>
      <w:r>
        <w:rPr>
          <w:rFonts w:ascii="Times New Roman"/>
          <w:u w:val="single"/>
        </w:rPr>
        <w:tab/>
      </w:r>
    </w:p>
    <w:p w14:paraId="246089D9" w14:textId="77777777" w:rsidR="00437485" w:rsidRDefault="00437485">
      <w:pPr>
        <w:pStyle w:val="BodyText"/>
        <w:rPr>
          <w:rFonts w:ascii="Times New Roman"/>
        </w:rPr>
      </w:pPr>
    </w:p>
    <w:p w14:paraId="26950DB8" w14:textId="77777777" w:rsidR="00437485" w:rsidRDefault="00437485">
      <w:pPr>
        <w:pStyle w:val="BodyText"/>
        <w:spacing w:before="90"/>
        <w:rPr>
          <w:rFonts w:ascii="Times New Roman"/>
        </w:rPr>
      </w:pPr>
    </w:p>
    <w:p w14:paraId="3F3C150D" w14:textId="77777777" w:rsidR="00437485" w:rsidRDefault="00BB389D">
      <w:pPr>
        <w:ind w:left="2807"/>
        <w:rPr>
          <w:rFonts w:ascii="Arial"/>
          <w:b/>
          <w:sz w:val="20"/>
        </w:rPr>
      </w:pPr>
      <w:r>
        <w:rPr>
          <w:rFonts w:ascii="Arial"/>
          <w:b/>
          <w:sz w:val="20"/>
        </w:rPr>
        <w:t>Audited</w:t>
      </w:r>
      <w:r w:rsidR="00DB002C">
        <w:rPr>
          <w:rFonts w:ascii="Arial"/>
          <w:b/>
          <w:spacing w:val="-6"/>
          <w:sz w:val="20"/>
        </w:rPr>
        <w:t xml:space="preserve"> </w:t>
      </w:r>
      <w:r w:rsidR="00DB002C">
        <w:rPr>
          <w:rFonts w:ascii="Arial"/>
          <w:b/>
          <w:sz w:val="20"/>
        </w:rPr>
        <w:t>Statement</w:t>
      </w:r>
      <w:r w:rsidR="00DB002C">
        <w:rPr>
          <w:rFonts w:ascii="Arial"/>
          <w:b/>
          <w:spacing w:val="-9"/>
          <w:sz w:val="20"/>
        </w:rPr>
        <w:t xml:space="preserve"> </w:t>
      </w:r>
      <w:r w:rsidR="00DB002C">
        <w:rPr>
          <w:rFonts w:ascii="Arial"/>
          <w:b/>
          <w:sz w:val="20"/>
        </w:rPr>
        <w:t>of</w:t>
      </w:r>
      <w:r w:rsidR="00DB002C">
        <w:rPr>
          <w:rFonts w:ascii="Arial"/>
          <w:b/>
          <w:spacing w:val="-5"/>
          <w:sz w:val="20"/>
        </w:rPr>
        <w:t xml:space="preserve"> </w:t>
      </w:r>
      <w:r w:rsidR="00DB002C">
        <w:rPr>
          <w:rFonts w:ascii="Arial"/>
          <w:b/>
          <w:sz w:val="20"/>
        </w:rPr>
        <w:t>Accounts</w:t>
      </w:r>
      <w:r w:rsidR="00DB002C">
        <w:rPr>
          <w:rFonts w:ascii="Arial"/>
          <w:b/>
          <w:spacing w:val="-10"/>
          <w:sz w:val="20"/>
        </w:rPr>
        <w:t xml:space="preserve"> </w:t>
      </w:r>
      <w:r w:rsidR="00DB002C">
        <w:rPr>
          <w:rFonts w:ascii="Arial"/>
          <w:b/>
          <w:spacing w:val="-4"/>
          <w:sz w:val="20"/>
        </w:rPr>
        <w:t>(AC)</w:t>
      </w:r>
    </w:p>
    <w:p w14:paraId="7F0058F4" w14:textId="77777777" w:rsidR="00437485" w:rsidRDefault="00DB002C">
      <w:pPr>
        <w:spacing w:before="161"/>
        <w:ind w:left="23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>Title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Project:</w:t>
      </w:r>
    </w:p>
    <w:p w14:paraId="4B61828C" w14:textId="77777777" w:rsidR="00225910" w:rsidRDefault="00225910">
      <w:pPr>
        <w:spacing w:before="161"/>
        <w:ind w:left="23"/>
        <w:rPr>
          <w:rFonts w:ascii="Arial"/>
          <w:b/>
          <w:sz w:val="20"/>
        </w:rPr>
      </w:pPr>
    </w:p>
    <w:p w14:paraId="76DA2313" w14:textId="77777777" w:rsidR="00437485" w:rsidRDefault="00DB002C">
      <w:pPr>
        <w:spacing w:before="159"/>
        <w:ind w:left="23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Director:</w:t>
      </w:r>
    </w:p>
    <w:p w14:paraId="29809786" w14:textId="77777777" w:rsidR="00225910" w:rsidRDefault="00225910">
      <w:pPr>
        <w:spacing w:before="159"/>
        <w:ind w:left="23"/>
        <w:rPr>
          <w:rFonts w:ascii="Arial"/>
          <w:b/>
          <w:sz w:val="20"/>
        </w:rPr>
      </w:pPr>
    </w:p>
    <w:p w14:paraId="4541C0D4" w14:textId="77777777" w:rsidR="00437485" w:rsidRDefault="00437485"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3271"/>
        <w:gridCol w:w="2094"/>
        <w:gridCol w:w="1840"/>
        <w:gridCol w:w="1672"/>
      </w:tblGrid>
      <w:tr w:rsidR="00627ED0" w14:paraId="3F63E2D7" w14:textId="77777777" w:rsidTr="00627ED0">
        <w:trPr>
          <w:trHeight w:val="961"/>
        </w:trPr>
        <w:tc>
          <w:tcPr>
            <w:tcW w:w="812" w:type="dxa"/>
          </w:tcPr>
          <w:p w14:paraId="068F53FE" w14:textId="77777777" w:rsidR="00627ED0" w:rsidRDefault="00627ED0">
            <w:pPr>
              <w:pStyle w:val="TableParagraph"/>
              <w:spacing w:line="229" w:lineRule="exact"/>
              <w:ind w:left="1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S.No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.</w:t>
            </w:r>
          </w:p>
          <w:p w14:paraId="4395FBFC" w14:textId="77777777" w:rsidR="00627ED0" w:rsidRDefault="00627ED0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14:paraId="6BF0BBAD" w14:textId="77777777" w:rsidR="00627ED0" w:rsidRDefault="00627ED0">
            <w:pPr>
              <w:pStyle w:val="TableParagraph"/>
              <w:spacing w:before="1"/>
              <w:ind w:left="127"/>
              <w:rPr>
                <w:rFonts w:ascii="Arial"/>
                <w:b/>
                <w:sz w:val="20"/>
              </w:rPr>
            </w:pPr>
          </w:p>
        </w:tc>
        <w:tc>
          <w:tcPr>
            <w:tcW w:w="3271" w:type="dxa"/>
          </w:tcPr>
          <w:p w14:paraId="0D5CC07B" w14:textId="77777777" w:rsidR="00627ED0" w:rsidRDefault="00627ED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Heads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Expenditure</w:t>
            </w:r>
          </w:p>
        </w:tc>
        <w:tc>
          <w:tcPr>
            <w:tcW w:w="2094" w:type="dxa"/>
          </w:tcPr>
          <w:p w14:paraId="3A50E010" w14:textId="77777777" w:rsidR="00627ED0" w:rsidRDefault="00627ED0">
            <w:pPr>
              <w:pStyle w:val="TableParagraph"/>
              <w:tabs>
                <w:tab w:val="left" w:pos="1477"/>
              </w:tabs>
              <w:ind w:left="106" w:righ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Percentage Allocation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6"/>
                <w:sz w:val="20"/>
              </w:rPr>
              <w:t xml:space="preserve">to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Budget</w:t>
            </w:r>
            <w:r>
              <w:rPr>
                <w:rFonts w:asci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of</w:t>
            </w:r>
          </w:p>
          <w:p w14:paraId="4BB09430" w14:textId="77777777" w:rsidR="00627ED0" w:rsidRDefault="00627ED0">
            <w:pPr>
              <w:pStyle w:val="TableParagraph"/>
              <w:spacing w:line="209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Study</w:t>
            </w:r>
          </w:p>
        </w:tc>
        <w:tc>
          <w:tcPr>
            <w:tcW w:w="1840" w:type="dxa"/>
          </w:tcPr>
          <w:p w14:paraId="5031CF20" w14:textId="77777777" w:rsidR="00627ED0" w:rsidRDefault="00627ED0" w:rsidP="005313FD">
            <w:pPr>
              <w:pStyle w:val="TableParagraph"/>
              <w:ind w:left="105" w:right="2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Value as per the </w:t>
            </w:r>
            <w:r w:rsidR="005313FD"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2"/>
                <w:sz w:val="20"/>
              </w:rPr>
              <w:t>tudy</w:t>
            </w:r>
          </w:p>
        </w:tc>
        <w:tc>
          <w:tcPr>
            <w:tcW w:w="1672" w:type="dxa"/>
          </w:tcPr>
          <w:p w14:paraId="21E3E8BA" w14:textId="77777777" w:rsidR="00627ED0" w:rsidRDefault="00627ED0">
            <w:pPr>
              <w:pStyle w:val="TableParagraph"/>
              <w:ind w:left="104" w:righ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Actual Expenditure</w:t>
            </w:r>
          </w:p>
        </w:tc>
      </w:tr>
      <w:tr w:rsidR="00627ED0" w14:paraId="5F838CAF" w14:textId="77777777" w:rsidTr="00627ED0">
        <w:trPr>
          <w:trHeight w:val="722"/>
        </w:trPr>
        <w:tc>
          <w:tcPr>
            <w:tcW w:w="812" w:type="dxa"/>
          </w:tcPr>
          <w:p w14:paraId="76021F94" w14:textId="77777777" w:rsidR="00627ED0" w:rsidRDefault="00627ED0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71" w:type="dxa"/>
          </w:tcPr>
          <w:p w14:paraId="4A8269ED" w14:textId="77777777" w:rsidR="00627ED0" w:rsidRDefault="00627ED0">
            <w:pPr>
              <w:pStyle w:val="TableParagraph"/>
              <w:tabs>
                <w:tab w:val="left" w:pos="1207"/>
                <w:tab w:val="left" w:pos="1953"/>
                <w:tab w:val="left" w:pos="2342"/>
              </w:tabs>
              <w:ind w:left="16" w:right="99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Staff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Full </w:t>
            </w:r>
            <w:r>
              <w:rPr>
                <w:spacing w:val="-2"/>
                <w:sz w:val="20"/>
              </w:rPr>
              <w:t>time/Part-time/Hired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094" w:type="dxa"/>
          </w:tcPr>
          <w:p w14:paraId="08267800" w14:textId="77777777" w:rsidR="00627ED0" w:rsidRDefault="00627ED0">
            <w:pPr>
              <w:pStyle w:val="TableParagraph"/>
              <w:spacing w:line="230" w:lineRule="exact"/>
              <w:ind w:left="15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Not exceeding 45% of the total </w:t>
            </w:r>
            <w:r>
              <w:rPr>
                <w:spacing w:val="-2"/>
                <w:sz w:val="20"/>
              </w:rPr>
              <w:t>budget.</w:t>
            </w:r>
          </w:p>
        </w:tc>
        <w:tc>
          <w:tcPr>
            <w:tcW w:w="1840" w:type="dxa"/>
          </w:tcPr>
          <w:p w14:paraId="46D655BE" w14:textId="77777777" w:rsidR="00627ED0" w:rsidRDefault="00627E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14:paraId="27A42747" w14:textId="77777777" w:rsidR="00627ED0" w:rsidRDefault="00627E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ED0" w14:paraId="35F017D8" w14:textId="77777777" w:rsidTr="00627ED0">
        <w:trPr>
          <w:trHeight w:val="720"/>
        </w:trPr>
        <w:tc>
          <w:tcPr>
            <w:tcW w:w="812" w:type="dxa"/>
          </w:tcPr>
          <w:p w14:paraId="54B8F0C3" w14:textId="77777777" w:rsidR="00627ED0" w:rsidRDefault="00627ED0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71" w:type="dxa"/>
          </w:tcPr>
          <w:p w14:paraId="55F944DA" w14:textId="77777777" w:rsidR="00627ED0" w:rsidRDefault="00627ED0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Fieldwork:</w:t>
            </w:r>
          </w:p>
          <w:p w14:paraId="56D33B22" w14:textId="77777777" w:rsidR="00627ED0" w:rsidRDefault="00627ED0" w:rsidP="00627ED0">
            <w:pPr>
              <w:pStyle w:val="TableParagraph"/>
              <w:spacing w:line="228" w:lineRule="exact"/>
              <w:ind w:left="16" w:right="157"/>
              <w:rPr>
                <w:sz w:val="20"/>
              </w:rPr>
            </w:pPr>
            <w:r>
              <w:rPr>
                <w:spacing w:val="-2"/>
                <w:sz w:val="20"/>
              </w:rPr>
              <w:t>Travel/Logistics/Boarding,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4"/>
                <w:sz w:val="20"/>
              </w:rPr>
              <w:t xml:space="preserve"> </w:t>
            </w:r>
          </w:p>
        </w:tc>
        <w:tc>
          <w:tcPr>
            <w:tcW w:w="2094" w:type="dxa"/>
          </w:tcPr>
          <w:p w14:paraId="00905C53" w14:textId="77777777" w:rsidR="00627ED0" w:rsidRDefault="00627ED0">
            <w:pPr>
              <w:pStyle w:val="TableParagraph"/>
              <w:tabs>
                <w:tab w:val="left" w:pos="752"/>
              </w:tabs>
              <w:ind w:left="15" w:right="100"/>
              <w:rPr>
                <w:sz w:val="20"/>
              </w:rPr>
            </w:pPr>
            <w:r>
              <w:rPr>
                <w:spacing w:val="-4"/>
                <w:sz w:val="20"/>
              </w:rPr>
              <w:t>Not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exceeding </w:t>
            </w:r>
            <w:r>
              <w:rPr>
                <w:spacing w:val="-4"/>
                <w:sz w:val="20"/>
              </w:rPr>
              <w:t>35%</w:t>
            </w:r>
          </w:p>
        </w:tc>
        <w:tc>
          <w:tcPr>
            <w:tcW w:w="1840" w:type="dxa"/>
          </w:tcPr>
          <w:p w14:paraId="3D328EE1" w14:textId="77777777" w:rsidR="00627ED0" w:rsidRDefault="00627E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14:paraId="57A02674" w14:textId="77777777" w:rsidR="00627ED0" w:rsidRDefault="00627E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ED0" w14:paraId="0C0C383A" w14:textId="77777777" w:rsidTr="00D439F2">
        <w:trPr>
          <w:trHeight w:val="771"/>
        </w:trPr>
        <w:tc>
          <w:tcPr>
            <w:tcW w:w="812" w:type="dxa"/>
          </w:tcPr>
          <w:p w14:paraId="56CF7BEE" w14:textId="77777777" w:rsidR="00627ED0" w:rsidRDefault="00627ED0">
            <w:pPr>
              <w:pStyle w:val="TableParagraph"/>
              <w:spacing w:line="229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71" w:type="dxa"/>
          </w:tcPr>
          <w:p w14:paraId="70D237B8" w14:textId="224AFA14" w:rsidR="00627ED0" w:rsidRDefault="00627ED0">
            <w:pPr>
              <w:pStyle w:val="TableParagraph"/>
              <w:spacing w:line="230" w:lineRule="exact"/>
              <w:ind w:left="16"/>
              <w:rPr>
                <w:sz w:val="20"/>
              </w:rPr>
            </w:pPr>
            <w:r>
              <w:rPr>
                <w:sz w:val="20"/>
              </w:rPr>
              <w:t>Equipment and Other Items: computer,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9"/>
                <w:sz w:val="20"/>
              </w:rPr>
              <w:t xml:space="preserve"> </w:t>
            </w:r>
            <w:r w:rsidR="00D439F2">
              <w:rPr>
                <w:spacing w:val="-9"/>
                <w:sz w:val="20"/>
              </w:rPr>
              <w:t>(assets and books)</w:t>
            </w:r>
          </w:p>
        </w:tc>
        <w:tc>
          <w:tcPr>
            <w:tcW w:w="2094" w:type="dxa"/>
          </w:tcPr>
          <w:p w14:paraId="4BB07B04" w14:textId="77777777" w:rsidR="00627ED0" w:rsidRDefault="00627ED0">
            <w:pPr>
              <w:pStyle w:val="TableParagraph"/>
              <w:tabs>
                <w:tab w:val="left" w:pos="752"/>
              </w:tabs>
              <w:ind w:left="15" w:right="100"/>
              <w:rPr>
                <w:sz w:val="20"/>
              </w:rPr>
            </w:pPr>
            <w:r>
              <w:rPr>
                <w:spacing w:val="-4"/>
                <w:sz w:val="20"/>
              </w:rPr>
              <w:t>Not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exceeding </w:t>
            </w:r>
            <w:r>
              <w:rPr>
                <w:spacing w:val="-4"/>
                <w:sz w:val="20"/>
              </w:rPr>
              <w:t>10%</w:t>
            </w:r>
          </w:p>
        </w:tc>
        <w:tc>
          <w:tcPr>
            <w:tcW w:w="1840" w:type="dxa"/>
          </w:tcPr>
          <w:p w14:paraId="4C6C14F4" w14:textId="77777777" w:rsidR="00627ED0" w:rsidRDefault="00627E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14:paraId="696CBFF0" w14:textId="77777777" w:rsidR="00627ED0" w:rsidRDefault="00627E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ED0" w14:paraId="4B76D5BA" w14:textId="77777777" w:rsidTr="00627ED0">
        <w:trPr>
          <w:trHeight w:val="240"/>
        </w:trPr>
        <w:tc>
          <w:tcPr>
            <w:tcW w:w="812" w:type="dxa"/>
          </w:tcPr>
          <w:p w14:paraId="4BD5BAF9" w14:textId="77777777" w:rsidR="00627ED0" w:rsidRDefault="00627ED0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71" w:type="dxa"/>
          </w:tcPr>
          <w:p w14:paraId="6172BB3F" w14:textId="77777777" w:rsidR="00627ED0" w:rsidRDefault="00627ED0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Contingency</w:t>
            </w:r>
          </w:p>
        </w:tc>
        <w:tc>
          <w:tcPr>
            <w:tcW w:w="2094" w:type="dxa"/>
          </w:tcPr>
          <w:p w14:paraId="09864318" w14:textId="77777777" w:rsidR="00627ED0" w:rsidRDefault="00627ED0"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exceeding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840" w:type="dxa"/>
          </w:tcPr>
          <w:p w14:paraId="7EC8B613" w14:textId="77777777" w:rsidR="00627ED0" w:rsidRDefault="00627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74FDE63E" w14:textId="77777777" w:rsidR="00627ED0" w:rsidRDefault="00627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ED0" w14:paraId="6698D8F9" w14:textId="77777777" w:rsidTr="00627ED0">
        <w:trPr>
          <w:trHeight w:val="240"/>
        </w:trPr>
        <w:tc>
          <w:tcPr>
            <w:tcW w:w="812" w:type="dxa"/>
          </w:tcPr>
          <w:p w14:paraId="28F22E7E" w14:textId="77777777" w:rsidR="00627ED0" w:rsidRDefault="00627ED0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71" w:type="dxa"/>
          </w:tcPr>
          <w:p w14:paraId="6DEE5D28" w14:textId="77777777" w:rsidR="00627ED0" w:rsidRDefault="00627ED0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z w:val="20"/>
              </w:rPr>
              <w:t>Publication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  <w:r w:rsidR="009E4549">
              <w:rPr>
                <w:spacing w:val="-2"/>
                <w:sz w:val="20"/>
              </w:rPr>
              <w:t>*</w:t>
            </w:r>
          </w:p>
        </w:tc>
        <w:tc>
          <w:tcPr>
            <w:tcW w:w="2094" w:type="dxa"/>
          </w:tcPr>
          <w:p w14:paraId="6C78A903" w14:textId="77777777" w:rsidR="00627ED0" w:rsidRDefault="00627ED0">
            <w:pPr>
              <w:pStyle w:val="TableParagraph"/>
              <w:spacing w:line="210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5%*</w:t>
            </w:r>
          </w:p>
        </w:tc>
        <w:tc>
          <w:tcPr>
            <w:tcW w:w="1840" w:type="dxa"/>
          </w:tcPr>
          <w:p w14:paraId="6BF8BE11" w14:textId="77777777" w:rsidR="00627ED0" w:rsidRDefault="00627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0A07442" w14:textId="77777777" w:rsidR="00627ED0" w:rsidRDefault="00627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ED0" w14:paraId="66CC2736" w14:textId="77777777" w:rsidTr="00627ED0">
        <w:trPr>
          <w:trHeight w:val="240"/>
        </w:trPr>
        <w:tc>
          <w:tcPr>
            <w:tcW w:w="812" w:type="dxa"/>
          </w:tcPr>
          <w:p w14:paraId="10C8AFDC" w14:textId="77777777" w:rsidR="00627ED0" w:rsidRDefault="00627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14:paraId="7E0F57DF" w14:textId="77777777" w:rsidR="00627ED0" w:rsidRDefault="006D22EB" w:rsidP="006D22EB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2094" w:type="dxa"/>
          </w:tcPr>
          <w:p w14:paraId="2DAAF4C2" w14:textId="77777777" w:rsidR="00627ED0" w:rsidRDefault="00627ED0">
            <w:pPr>
              <w:pStyle w:val="TableParagraph"/>
              <w:spacing w:line="210" w:lineRule="exact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100%</w:t>
            </w:r>
          </w:p>
        </w:tc>
        <w:tc>
          <w:tcPr>
            <w:tcW w:w="1840" w:type="dxa"/>
          </w:tcPr>
          <w:p w14:paraId="127C7BF0" w14:textId="77777777" w:rsidR="00627ED0" w:rsidRDefault="00627E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</w:tcPr>
          <w:p w14:paraId="4CAB6846" w14:textId="77777777" w:rsidR="00627ED0" w:rsidRDefault="00627E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091E08" w14:textId="77777777" w:rsidR="00437485" w:rsidRDefault="00437485">
      <w:pPr>
        <w:pStyle w:val="BodyText"/>
        <w:rPr>
          <w:rFonts w:ascii="Arial"/>
          <w:b/>
        </w:rPr>
      </w:pPr>
    </w:p>
    <w:p w14:paraId="15D1E376" w14:textId="77777777" w:rsidR="00437485" w:rsidRDefault="00437485">
      <w:pPr>
        <w:pStyle w:val="BodyText"/>
        <w:rPr>
          <w:rFonts w:ascii="Arial"/>
          <w:b/>
        </w:rPr>
      </w:pPr>
    </w:p>
    <w:p w14:paraId="300FF571" w14:textId="77777777" w:rsidR="00437485" w:rsidRDefault="00DB002C">
      <w:pPr>
        <w:pStyle w:val="BodyText"/>
        <w:spacing w:line="256" w:lineRule="auto"/>
        <w:ind w:left="23" w:right="146"/>
        <w:jc w:val="both"/>
      </w:pPr>
      <w:r>
        <w:t>*The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(5%) publication</w:t>
      </w:r>
      <w:r>
        <w:rPr>
          <w:spacing w:val="-4"/>
        </w:rPr>
        <w:t xml:space="preserve"> </w:t>
      </w:r>
      <w:r>
        <w:t>amount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retained by</w:t>
      </w:r>
      <w:r>
        <w:rPr>
          <w:spacing w:val="-4"/>
        </w:rPr>
        <w:t xml:space="preserve"> </w:t>
      </w:r>
      <w:r>
        <w:t>the ICSSR &amp;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spent by</w:t>
      </w:r>
      <w:r>
        <w:rPr>
          <w:spacing w:val="-2"/>
        </w:rPr>
        <w:t xml:space="preserve"> </w:t>
      </w:r>
      <w:r>
        <w:t>the ICSSR Publication Division if the Final</w:t>
      </w:r>
      <w:r>
        <w:rPr>
          <w:spacing w:val="-1"/>
        </w:rPr>
        <w:t xml:space="preserve"> </w:t>
      </w:r>
      <w:r>
        <w:t>report is found publishable by an Expert Committee</w:t>
      </w:r>
      <w:r>
        <w:rPr>
          <w:spacing w:val="-1"/>
        </w:rPr>
        <w:t xml:space="preserve"> </w:t>
      </w:r>
      <w:r>
        <w:t>constituted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ICSSR.</w:t>
      </w:r>
    </w:p>
    <w:p w14:paraId="6F47C624" w14:textId="77777777" w:rsidR="00437485" w:rsidRDefault="00437485">
      <w:pPr>
        <w:pStyle w:val="BodyText"/>
      </w:pPr>
    </w:p>
    <w:p w14:paraId="2F8947F8" w14:textId="77777777" w:rsidR="00437485" w:rsidRDefault="00437485">
      <w:pPr>
        <w:pStyle w:val="BodyText"/>
      </w:pPr>
    </w:p>
    <w:p w14:paraId="409AB65B" w14:textId="77777777" w:rsidR="00DB002C" w:rsidRDefault="00DB002C">
      <w:pPr>
        <w:pStyle w:val="BodyText"/>
      </w:pPr>
    </w:p>
    <w:p w14:paraId="0A52A2EB" w14:textId="77777777" w:rsidR="00627ED0" w:rsidRDefault="00627ED0">
      <w:pPr>
        <w:pStyle w:val="BodyText"/>
      </w:pPr>
    </w:p>
    <w:p w14:paraId="1F40CD64" w14:textId="77777777" w:rsidR="00225910" w:rsidRDefault="00225910">
      <w:pPr>
        <w:pStyle w:val="BodyText"/>
      </w:pPr>
    </w:p>
    <w:p w14:paraId="14143BC4" w14:textId="77777777" w:rsidR="00DE12BB" w:rsidRDefault="00DE12BB">
      <w:pPr>
        <w:pStyle w:val="BodyText"/>
      </w:pPr>
    </w:p>
    <w:p w14:paraId="674577C9" w14:textId="77777777" w:rsidR="00DE12BB" w:rsidRDefault="00DE12BB">
      <w:pPr>
        <w:pStyle w:val="BodyText"/>
      </w:pPr>
    </w:p>
    <w:p w14:paraId="6F1152F4" w14:textId="77777777" w:rsidR="00225910" w:rsidRDefault="00225910">
      <w:pPr>
        <w:pStyle w:val="BodyText"/>
      </w:pPr>
    </w:p>
    <w:p w14:paraId="06A83AED" w14:textId="77777777" w:rsidR="00225910" w:rsidRDefault="00225910">
      <w:pPr>
        <w:pStyle w:val="BodyText"/>
      </w:pPr>
    </w:p>
    <w:p w14:paraId="7EE9594E" w14:textId="77777777" w:rsidR="00225910" w:rsidRDefault="00225910">
      <w:pPr>
        <w:pStyle w:val="BodyText"/>
      </w:pPr>
    </w:p>
    <w:p w14:paraId="591402EA" w14:textId="77777777" w:rsidR="00225910" w:rsidRDefault="00225910">
      <w:pPr>
        <w:pStyle w:val="BodyText"/>
      </w:pPr>
    </w:p>
    <w:p w14:paraId="6FC0B554" w14:textId="77777777" w:rsidR="00225910" w:rsidRDefault="00225910">
      <w:pPr>
        <w:pStyle w:val="BodyText"/>
      </w:pPr>
    </w:p>
    <w:p w14:paraId="4EF94E0D" w14:textId="77777777" w:rsidR="00627ED0" w:rsidRDefault="00627ED0">
      <w:pPr>
        <w:pStyle w:val="BodyText"/>
      </w:pPr>
    </w:p>
    <w:p w14:paraId="4D343059" w14:textId="77777777" w:rsidR="00437485" w:rsidRDefault="00437485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089"/>
      </w:tblGrid>
      <w:tr w:rsidR="00DB002C" w14:paraId="3761CB1A" w14:textId="77777777" w:rsidTr="00DB002C">
        <w:tc>
          <w:tcPr>
            <w:tcW w:w="7054" w:type="dxa"/>
          </w:tcPr>
          <w:p w14:paraId="662FA830" w14:textId="77777777" w:rsidR="00DB002C" w:rsidRDefault="00DB002C">
            <w:pPr>
              <w:pStyle w:val="BodyText"/>
              <w:spacing w:before="73"/>
              <w:rPr>
                <w:spacing w:val="-2"/>
              </w:rPr>
            </w:pPr>
            <w:r>
              <w:rPr>
                <w:spacing w:val="-2"/>
              </w:rPr>
              <w:t>Registrar</w:t>
            </w:r>
            <w:r w:rsidR="00A02655">
              <w:rPr>
                <w:spacing w:val="-2"/>
              </w:rPr>
              <w:t>(University)</w:t>
            </w:r>
            <w:r>
              <w:rPr>
                <w:spacing w:val="-2"/>
              </w:rPr>
              <w:t>/Principal</w:t>
            </w:r>
            <w:r w:rsidR="00A02655">
              <w:rPr>
                <w:spacing w:val="-2"/>
              </w:rPr>
              <w:t>(College)</w:t>
            </w:r>
            <w:r>
              <w:rPr>
                <w:spacing w:val="-2"/>
              </w:rPr>
              <w:t>/Director</w:t>
            </w:r>
            <w:r w:rsidR="00A02655">
              <w:rPr>
                <w:spacing w:val="-2"/>
              </w:rPr>
              <w:t>(Institute)</w:t>
            </w:r>
          </w:p>
          <w:p w14:paraId="4D541BD1" w14:textId="77777777" w:rsidR="00DB002C" w:rsidRDefault="00DB002C" w:rsidP="000928EF">
            <w:pPr>
              <w:pStyle w:val="BodyText"/>
              <w:spacing w:before="73"/>
            </w:pPr>
            <w:r>
              <w:t xml:space="preserve">(Signature with </w:t>
            </w:r>
            <w:r w:rsidR="000928EF">
              <w:t>Seal</w:t>
            </w:r>
            <w:r>
              <w:t>)</w:t>
            </w:r>
          </w:p>
        </w:tc>
        <w:tc>
          <w:tcPr>
            <w:tcW w:w="3089" w:type="dxa"/>
          </w:tcPr>
          <w:p w14:paraId="2EBC0DB9" w14:textId="77777777" w:rsidR="00627ED0" w:rsidRDefault="00DB002C" w:rsidP="00627ED0">
            <w:pPr>
              <w:pStyle w:val="BodyText"/>
              <w:spacing w:before="73"/>
              <w:jc w:val="center"/>
            </w:pPr>
            <w:r>
              <w:t>Project Director</w:t>
            </w:r>
          </w:p>
          <w:p w14:paraId="7F674227" w14:textId="77777777" w:rsidR="00DB002C" w:rsidRDefault="00DB002C" w:rsidP="000928EF">
            <w:pPr>
              <w:pStyle w:val="BodyText"/>
              <w:spacing w:before="73"/>
              <w:jc w:val="center"/>
            </w:pPr>
            <w:r>
              <w:t>(Signature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 w:rsidR="000928EF">
              <w:t>Seal</w:t>
            </w:r>
            <w:r w:rsidR="00627ED0">
              <w:t>)</w:t>
            </w:r>
          </w:p>
        </w:tc>
      </w:tr>
    </w:tbl>
    <w:p w14:paraId="3DB984E1" w14:textId="77777777" w:rsidR="00437485" w:rsidRDefault="00437485">
      <w:pPr>
        <w:pStyle w:val="BodyText"/>
        <w:spacing w:before="73"/>
      </w:pPr>
    </w:p>
    <w:p w14:paraId="112B7CD0" w14:textId="77777777" w:rsidR="00437485" w:rsidRDefault="00DB002C">
      <w:pPr>
        <w:pStyle w:val="BodyText"/>
        <w:tabs>
          <w:tab w:val="left" w:pos="5377"/>
          <w:tab w:val="left" w:pos="6136"/>
        </w:tabs>
        <w:ind w:left="23" w:right="1795"/>
      </w:pPr>
      <w:r>
        <w:tab/>
      </w:r>
      <w:r>
        <w:tab/>
      </w:r>
    </w:p>
    <w:p w14:paraId="4C5FFF91" w14:textId="77777777" w:rsidR="00437485" w:rsidRDefault="00437485">
      <w:pPr>
        <w:pStyle w:val="BodyText"/>
      </w:pPr>
    </w:p>
    <w:p w14:paraId="19DC4CDF" w14:textId="77777777" w:rsidR="00225910" w:rsidRDefault="00225910">
      <w:pPr>
        <w:pStyle w:val="BodyText"/>
      </w:pPr>
    </w:p>
    <w:p w14:paraId="337DCFC5" w14:textId="77777777" w:rsidR="00437485" w:rsidRDefault="00437485">
      <w:pPr>
        <w:pStyle w:val="BodyText"/>
      </w:pPr>
    </w:p>
    <w:p w14:paraId="7C987A5A" w14:textId="77777777" w:rsidR="00437485" w:rsidRDefault="00437485">
      <w:pPr>
        <w:pStyle w:val="BodyText"/>
      </w:pPr>
    </w:p>
    <w:p w14:paraId="009ABAF9" w14:textId="77777777" w:rsidR="007A4863" w:rsidRDefault="007A4863">
      <w:pPr>
        <w:pStyle w:val="BodyText"/>
      </w:pPr>
    </w:p>
    <w:p w14:paraId="4B0381B4" w14:textId="77777777" w:rsidR="00437485" w:rsidRDefault="00437485">
      <w:pPr>
        <w:pStyle w:val="BodyText"/>
        <w:spacing w:before="228"/>
      </w:pPr>
    </w:p>
    <w:p w14:paraId="6093A66A" w14:textId="77777777" w:rsidR="00437485" w:rsidRDefault="00DB002C" w:rsidP="007A4863">
      <w:pPr>
        <w:pStyle w:val="BodyText"/>
        <w:ind w:left="3397" w:right="3264" w:hanging="3"/>
        <w:jc w:val="center"/>
      </w:pPr>
      <w:r>
        <w:t>Certified by the C.A.</w:t>
      </w:r>
      <w:r w:rsidR="007A4863">
        <w:t xml:space="preserve"> with UDIN No.</w:t>
      </w:r>
      <w:r>
        <w:rPr>
          <w:spacing w:val="40"/>
        </w:rPr>
        <w:t xml:space="preserve"> </w:t>
      </w:r>
      <w:r>
        <w:t>(Signature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 w:rsidR="00F8097B">
        <w:t>Seal</w:t>
      </w:r>
      <w:r>
        <w:t>)</w:t>
      </w:r>
    </w:p>
    <w:p w14:paraId="1B641584" w14:textId="77777777" w:rsidR="00627ED0" w:rsidRDefault="00627ED0" w:rsidP="00627ED0">
      <w:pPr>
        <w:pStyle w:val="BodyText"/>
        <w:ind w:right="3774"/>
      </w:pPr>
    </w:p>
    <w:p w14:paraId="699A16BB" w14:textId="77777777" w:rsidR="00627ED0" w:rsidRDefault="00627ED0" w:rsidP="00627ED0">
      <w:pPr>
        <w:pStyle w:val="BodyText"/>
        <w:ind w:right="3774"/>
      </w:pPr>
    </w:p>
    <w:p w14:paraId="57670376" w14:textId="77777777" w:rsidR="00627ED0" w:rsidRDefault="00627ED0" w:rsidP="00627ED0">
      <w:pPr>
        <w:pStyle w:val="BodyText"/>
        <w:ind w:right="3774"/>
      </w:pPr>
    </w:p>
    <w:p w14:paraId="25FCA58D" w14:textId="77777777" w:rsidR="00627ED0" w:rsidRDefault="00627ED0" w:rsidP="00627ED0">
      <w:pPr>
        <w:pStyle w:val="BodyText"/>
        <w:ind w:right="3774"/>
      </w:pPr>
    </w:p>
    <w:p w14:paraId="6867EA56" w14:textId="77777777" w:rsidR="00627ED0" w:rsidRPr="006D22EB" w:rsidRDefault="00A02655" w:rsidP="00A02655">
      <w:pPr>
        <w:pStyle w:val="BodyText"/>
        <w:ind w:right="146"/>
        <w:jc w:val="both"/>
      </w:pPr>
      <w:r w:rsidRPr="006D22EB">
        <w:t xml:space="preserve">Note: </w:t>
      </w:r>
      <w:r w:rsidRPr="006D22EB">
        <w:rPr>
          <w:rFonts w:eastAsia="Times New Roman" w:cs="Times New Roman"/>
          <w:bCs/>
          <w:iCs/>
          <w:color w:val="222222"/>
          <w:lang w:eastAsia="en-IN"/>
        </w:rPr>
        <w:t>C</w:t>
      </w:r>
      <w:r w:rsidR="006D22EB">
        <w:rPr>
          <w:rFonts w:eastAsia="Times New Roman" w:cs="Times New Roman"/>
          <w:bCs/>
          <w:iCs/>
          <w:color w:val="222222"/>
          <w:lang w:eastAsia="en-IN"/>
        </w:rPr>
        <w:t xml:space="preserve">hartered </w:t>
      </w:r>
      <w:proofErr w:type="gramStart"/>
      <w:r w:rsidRPr="006D22EB">
        <w:rPr>
          <w:rFonts w:eastAsia="Times New Roman" w:cs="Times New Roman"/>
          <w:bCs/>
          <w:iCs/>
          <w:color w:val="222222"/>
          <w:lang w:eastAsia="en-IN"/>
        </w:rPr>
        <w:t>A</w:t>
      </w:r>
      <w:r w:rsidR="006D22EB">
        <w:rPr>
          <w:rFonts w:eastAsia="Times New Roman" w:cs="Times New Roman"/>
          <w:bCs/>
          <w:iCs/>
          <w:color w:val="222222"/>
          <w:lang w:eastAsia="en-IN"/>
        </w:rPr>
        <w:t>ccountant(</w:t>
      </w:r>
      <w:proofErr w:type="gramEnd"/>
      <w:r w:rsidR="006D22EB">
        <w:rPr>
          <w:rFonts w:eastAsia="Times New Roman" w:cs="Times New Roman"/>
          <w:bCs/>
          <w:iCs/>
          <w:color w:val="222222"/>
          <w:lang w:eastAsia="en-IN"/>
        </w:rPr>
        <w:t>CA)</w:t>
      </w:r>
      <w:r w:rsidRPr="006D22EB">
        <w:rPr>
          <w:rFonts w:eastAsia="Times New Roman" w:cs="Times New Roman"/>
          <w:bCs/>
          <w:iCs/>
          <w:color w:val="222222"/>
          <w:lang w:eastAsia="en-IN"/>
        </w:rPr>
        <w:t xml:space="preserve">’s signature </w:t>
      </w:r>
      <w:r w:rsidR="00560774">
        <w:rPr>
          <w:rFonts w:eastAsia="Times New Roman" w:cs="Times New Roman"/>
          <w:bCs/>
          <w:iCs/>
          <w:color w:val="222222"/>
          <w:lang w:eastAsia="en-IN"/>
        </w:rPr>
        <w:t xml:space="preserve">is </w:t>
      </w:r>
      <w:r w:rsidRPr="006D22EB">
        <w:rPr>
          <w:rFonts w:eastAsia="Times New Roman" w:cs="Times New Roman"/>
          <w:bCs/>
          <w:iCs/>
          <w:color w:val="222222"/>
          <w:lang w:eastAsia="en-IN"/>
        </w:rPr>
        <w:t xml:space="preserve">not required for the institution where audit of accounts of the </w:t>
      </w:r>
      <w:r w:rsidR="00560774">
        <w:rPr>
          <w:rFonts w:eastAsia="Times New Roman" w:cs="Times New Roman"/>
          <w:bCs/>
          <w:iCs/>
          <w:color w:val="222222"/>
          <w:lang w:eastAsia="en-IN"/>
        </w:rPr>
        <w:t xml:space="preserve">affiliated </w:t>
      </w:r>
      <w:r w:rsidRPr="006D22EB">
        <w:rPr>
          <w:rFonts w:eastAsia="Times New Roman" w:cs="Times New Roman"/>
          <w:bCs/>
          <w:iCs/>
          <w:color w:val="222222"/>
          <w:lang w:eastAsia="en-IN"/>
        </w:rPr>
        <w:t>institution is done by CAG/AG</w:t>
      </w:r>
      <w:r w:rsidR="006D22EB">
        <w:rPr>
          <w:rFonts w:eastAsia="Times New Roman" w:cs="Times New Roman"/>
          <w:bCs/>
          <w:iCs/>
          <w:color w:val="222222"/>
          <w:lang w:eastAsia="en-IN"/>
        </w:rPr>
        <w:t>.</w:t>
      </w:r>
    </w:p>
    <w:p w14:paraId="7595D675" w14:textId="77777777" w:rsidR="00627ED0" w:rsidRDefault="00627ED0" w:rsidP="00627ED0">
      <w:pPr>
        <w:pStyle w:val="BodyText"/>
        <w:ind w:right="3774"/>
      </w:pPr>
    </w:p>
    <w:sectPr w:rsidR="00627ED0">
      <w:type w:val="continuous"/>
      <w:pgSz w:w="11910" w:h="16840"/>
      <w:pgMar w:top="2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485"/>
    <w:rsid w:val="000928EF"/>
    <w:rsid w:val="001E07C6"/>
    <w:rsid w:val="00225910"/>
    <w:rsid w:val="00437485"/>
    <w:rsid w:val="005313FD"/>
    <w:rsid w:val="005424C7"/>
    <w:rsid w:val="00560774"/>
    <w:rsid w:val="00602E2E"/>
    <w:rsid w:val="00627ED0"/>
    <w:rsid w:val="006D22EB"/>
    <w:rsid w:val="007523BF"/>
    <w:rsid w:val="007A4863"/>
    <w:rsid w:val="007D15D4"/>
    <w:rsid w:val="0089427B"/>
    <w:rsid w:val="009E4549"/>
    <w:rsid w:val="00A02655"/>
    <w:rsid w:val="00BB389D"/>
    <w:rsid w:val="00BE6774"/>
    <w:rsid w:val="00C53285"/>
    <w:rsid w:val="00C71E8D"/>
    <w:rsid w:val="00D439F2"/>
    <w:rsid w:val="00DB002C"/>
    <w:rsid w:val="00DE12BB"/>
    <w:rsid w:val="00F8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DE04"/>
  <w15:docId w15:val="{9942AF74-28DB-4F60-9692-92CDB745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FD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 Audited Statement of Accounts (AC) for projects awarded after 2017-18</vt:lpstr>
    </vt:vector>
  </TitlesOfParts>
  <Company>HP Inc.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 Audited Statement of Accounts (AC) for projects awarded after 2017-18</dc:title>
  <dc:creator>Admin</dc:creator>
  <cp:lastModifiedBy>Pushkar Pathak</cp:lastModifiedBy>
  <cp:revision>20</cp:revision>
  <cp:lastPrinted>2025-06-04T09:35:00Z</cp:lastPrinted>
  <dcterms:created xsi:type="dcterms:W3CDTF">2025-06-04T06:22:00Z</dcterms:created>
  <dcterms:modified xsi:type="dcterms:W3CDTF">2025-09-22T10:45:00Z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Microsoft: Print To PDF</vt:lpwstr>
  </property>
</Properties>
</file>